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F7" w:rsidRPr="005D0111" w:rsidRDefault="00D308F7" w:rsidP="00D308F7">
      <w:pPr>
        <w:keepNext/>
        <w:tabs>
          <w:tab w:val="left" w:pos="2814"/>
        </w:tabs>
        <w:jc w:val="center"/>
        <w:outlineLvl w:val="0"/>
        <w:rPr>
          <w:bCs/>
        </w:rPr>
      </w:pPr>
      <w:r w:rsidRPr="0032137D">
        <w:rPr>
          <w:noProof/>
        </w:rPr>
        <w:drawing>
          <wp:inline distT="0" distB="0" distL="0" distR="0" wp14:anchorId="2AA829DD" wp14:editId="105ACF6A">
            <wp:extent cx="628015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8F7" w:rsidRPr="001F6193" w:rsidRDefault="00D308F7" w:rsidP="00D308F7">
      <w:pPr>
        <w:pStyle w:val="1"/>
        <w:contextualSpacing/>
        <w:jc w:val="center"/>
        <w:rPr>
          <w:rFonts w:ascii="Times New Roman" w:hAnsi="Times New Roman"/>
          <w:sz w:val="24"/>
          <w:szCs w:val="24"/>
        </w:rPr>
      </w:pPr>
      <w:r w:rsidRPr="001F6193">
        <w:rPr>
          <w:rFonts w:ascii="Times New Roman" w:hAnsi="Times New Roman"/>
          <w:sz w:val="24"/>
          <w:szCs w:val="24"/>
        </w:rPr>
        <w:t>МУНИЦИПАЛЬНЫЙ СОВЕТ</w:t>
      </w:r>
      <w:r w:rsidRPr="001F6193">
        <w:rPr>
          <w:rFonts w:ascii="Times New Roman" w:hAnsi="Times New Roman"/>
          <w:sz w:val="24"/>
          <w:szCs w:val="24"/>
        </w:rPr>
        <w:br/>
        <w:t>ВНУТРИГОРОДСКОГО МУНИЦИПАЛЬНОГО ОБРАЗОВАНИЯ</w:t>
      </w:r>
      <w:r w:rsidRPr="001F6193">
        <w:rPr>
          <w:rFonts w:ascii="Times New Roman" w:hAnsi="Times New Roman"/>
          <w:sz w:val="24"/>
          <w:szCs w:val="24"/>
        </w:rPr>
        <w:br/>
        <w:t>ГОРОДА ФЕДЕРАЛЬНОГО ЗНАЧЕНИЯ САНКТ-ПЕТЕРБУРГА</w:t>
      </w:r>
      <w:r w:rsidRPr="001F6193">
        <w:rPr>
          <w:rFonts w:ascii="Times New Roman" w:hAnsi="Times New Roman"/>
          <w:sz w:val="24"/>
          <w:szCs w:val="24"/>
        </w:rPr>
        <w:br/>
        <w:t>МУНИЦИПАЛЬНЫЙ ОКРУГ ВАСИЛЬЕВСКИЙ</w:t>
      </w:r>
    </w:p>
    <w:p w:rsidR="00D308F7" w:rsidRPr="00115236" w:rsidRDefault="00D308F7" w:rsidP="00D308F7">
      <w:pPr>
        <w:jc w:val="center"/>
      </w:pPr>
      <w:r w:rsidRPr="00115236">
        <w:t>_____________________________________________________________</w:t>
      </w:r>
    </w:p>
    <w:p w:rsidR="00D308F7" w:rsidRDefault="00D308F7" w:rsidP="00D308F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308F7" w:rsidRDefault="00D308F7" w:rsidP="00D308F7">
      <w:pPr>
        <w:shd w:val="clear" w:color="auto" w:fill="FFFFFF"/>
        <w:adjustRightInd w:val="0"/>
        <w:jc w:val="center"/>
        <w:rPr>
          <w:b/>
          <w:bCs/>
          <w:color w:val="000000"/>
        </w:rPr>
      </w:pPr>
      <w:r w:rsidRPr="00455BC4">
        <w:rPr>
          <w:b/>
          <w:bCs/>
          <w:color w:val="000000"/>
        </w:rPr>
        <w:t xml:space="preserve">РЕШЕНИЕ </w:t>
      </w:r>
      <w:r>
        <w:rPr>
          <w:b/>
          <w:bCs/>
          <w:color w:val="000000"/>
        </w:rPr>
        <w:t>№2</w:t>
      </w:r>
      <w:r w:rsidR="00D9656A">
        <w:rPr>
          <w:b/>
          <w:bCs/>
          <w:color w:val="000000"/>
        </w:rPr>
        <w:t>7</w:t>
      </w:r>
    </w:p>
    <w:p w:rsidR="00D308F7" w:rsidRDefault="00D308F7" w:rsidP="00D308F7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4007CA" w:rsidRDefault="004007CA" w:rsidP="00D308F7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D308F7" w:rsidRPr="009B5AC4" w:rsidRDefault="00D308F7" w:rsidP="004007CA">
      <w:pPr>
        <w:spacing w:before="120" w:after="120"/>
        <w:jc w:val="both"/>
      </w:pPr>
      <w:r w:rsidRPr="009B5AC4">
        <w:t>Санкт-П</w:t>
      </w:r>
      <w:r>
        <w:t xml:space="preserve">етербург                                </w:t>
      </w:r>
      <w:r w:rsidRPr="009B5AC4">
        <w:t xml:space="preserve">          </w:t>
      </w:r>
      <w:r>
        <w:t xml:space="preserve">        </w:t>
      </w:r>
      <w:r w:rsidRPr="009B5AC4">
        <w:t xml:space="preserve">            </w:t>
      </w:r>
      <w:r>
        <w:t xml:space="preserve">                      </w:t>
      </w:r>
      <w:r w:rsidRPr="009B5AC4">
        <w:t xml:space="preserve"> </w:t>
      </w:r>
      <w:r>
        <w:t xml:space="preserve"> </w:t>
      </w:r>
      <w:proofErr w:type="gramStart"/>
      <w:r>
        <w:t xml:space="preserve">   </w:t>
      </w:r>
      <w:r w:rsidRPr="009B5AC4">
        <w:t>«</w:t>
      </w:r>
      <w:proofErr w:type="gramEnd"/>
      <w:r>
        <w:t>27</w:t>
      </w:r>
      <w:r w:rsidRPr="009B5AC4">
        <w:t>»</w:t>
      </w:r>
      <w:r>
        <w:t xml:space="preserve"> октября 2025 года</w:t>
      </w:r>
    </w:p>
    <w:p w:rsidR="007C4C21" w:rsidRDefault="007C4C21" w:rsidP="004007CA">
      <w:pPr>
        <w:spacing w:before="120" w:after="120"/>
      </w:pPr>
    </w:p>
    <w:p w:rsidR="00D9656A" w:rsidRDefault="00D9656A" w:rsidP="00D9656A">
      <w:pPr>
        <w:pStyle w:val="Heading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211938">
        <w:rPr>
          <w:rFonts w:ascii="Times New Roman" w:hAnsi="Times New Roman" w:cs="Times New Roman"/>
          <w:i/>
          <w:sz w:val="24"/>
          <w:szCs w:val="24"/>
        </w:rPr>
        <w:t>О внесении изменений в решение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11938">
        <w:rPr>
          <w:rFonts w:ascii="Times New Roman" w:hAnsi="Times New Roman" w:cs="Times New Roman"/>
          <w:i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i/>
          <w:sz w:val="24"/>
          <w:szCs w:val="24"/>
        </w:rPr>
        <w:t xml:space="preserve"> МО Васильевский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11938">
        <w:rPr>
          <w:rFonts w:ascii="Times New Roman" w:hAnsi="Times New Roman" w:cs="Times New Roman"/>
          <w:i/>
          <w:sz w:val="24"/>
          <w:szCs w:val="24"/>
        </w:rPr>
        <w:t>от 21.11.2013 № 92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1938">
        <w:rPr>
          <w:rFonts w:ascii="Times New Roman" w:hAnsi="Times New Roman" w:cs="Times New Roman"/>
          <w:i/>
          <w:sz w:val="24"/>
          <w:szCs w:val="24"/>
        </w:rPr>
        <w:t>«Об утверждении положения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11938">
        <w:rPr>
          <w:rFonts w:ascii="Times New Roman" w:hAnsi="Times New Roman" w:cs="Times New Roman"/>
          <w:i/>
          <w:sz w:val="24"/>
          <w:szCs w:val="24"/>
        </w:rPr>
        <w:t>о денежном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1938">
        <w:rPr>
          <w:rFonts w:ascii="Times New Roman" w:hAnsi="Times New Roman" w:cs="Times New Roman"/>
          <w:i/>
          <w:sz w:val="24"/>
          <w:szCs w:val="24"/>
        </w:rPr>
        <w:t>содержании муниципальных служащих,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11938">
        <w:rPr>
          <w:rFonts w:ascii="Times New Roman" w:hAnsi="Times New Roman" w:cs="Times New Roman"/>
          <w:i/>
          <w:sz w:val="24"/>
          <w:szCs w:val="24"/>
        </w:rPr>
        <w:t>замещающих должности муниципальной службы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11938">
        <w:rPr>
          <w:rFonts w:ascii="Times New Roman" w:hAnsi="Times New Roman" w:cs="Times New Roman"/>
          <w:i/>
          <w:sz w:val="24"/>
          <w:szCs w:val="24"/>
        </w:rPr>
        <w:t>в органах местного самоуправления внутригородского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11938">
        <w:rPr>
          <w:rFonts w:ascii="Times New Roman" w:hAnsi="Times New Roman" w:cs="Times New Roman"/>
          <w:i/>
          <w:sz w:val="24"/>
          <w:szCs w:val="24"/>
        </w:rPr>
        <w:t>муниципального образования муниципальный округ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11938">
        <w:rPr>
          <w:rFonts w:ascii="Times New Roman" w:hAnsi="Times New Roman" w:cs="Times New Roman"/>
          <w:i/>
          <w:sz w:val="24"/>
          <w:szCs w:val="24"/>
        </w:rPr>
        <w:t>Васильевский Санкт-Петербурга</w:t>
      </w:r>
    </w:p>
    <w:p w:rsidR="00D9656A" w:rsidRPr="00D9656A" w:rsidRDefault="00D9656A" w:rsidP="00D9656A">
      <w:pPr>
        <w:pStyle w:val="Heading"/>
        <w:spacing w:before="120" w:after="120"/>
        <w:rPr>
          <w:rFonts w:ascii="Times New Roman" w:hAnsi="Times New Roman" w:cs="Times New Roman"/>
          <w:b w:val="0"/>
          <w:sz w:val="24"/>
          <w:szCs w:val="24"/>
        </w:rPr>
      </w:pPr>
    </w:p>
    <w:p w:rsidR="00D9656A" w:rsidRPr="00211938" w:rsidRDefault="00D9656A" w:rsidP="00D9656A">
      <w:pPr>
        <w:pStyle w:val="Heading"/>
        <w:spacing w:before="120" w:after="12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 xml:space="preserve">В связи с внесением изменений в Закон Санкт-Петербурга от 20.07.2006 №348-54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Санкт-Петербурге», Муниципальный совет внутригородского муниципального образования </w:t>
      </w:r>
      <w:r>
        <w:rPr>
          <w:rFonts w:ascii="Times New Roman" w:hAnsi="Times New Roman" w:cs="Times New Roman"/>
          <w:b w:val="0"/>
          <w:sz w:val="24"/>
          <w:szCs w:val="24"/>
        </w:rPr>
        <w:t>города федерального значения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211938">
        <w:rPr>
          <w:rFonts w:ascii="Times New Roman" w:hAnsi="Times New Roman" w:cs="Times New Roman"/>
          <w:b w:val="0"/>
          <w:sz w:val="24"/>
          <w:szCs w:val="24"/>
        </w:rPr>
        <w:t>Санкт-Петербурга муниципальный округ Васильевский</w:t>
      </w:r>
    </w:p>
    <w:p w:rsidR="00D9656A" w:rsidRPr="00211938" w:rsidRDefault="00D9656A" w:rsidP="00D9656A">
      <w:pPr>
        <w:pStyle w:val="Heading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11938">
        <w:rPr>
          <w:rFonts w:ascii="Times New Roman" w:hAnsi="Times New Roman" w:cs="Times New Roman"/>
          <w:sz w:val="24"/>
          <w:szCs w:val="24"/>
        </w:rPr>
        <w:t>РЕШИЛ: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 xml:space="preserve">1. Внести следующие изменения </w:t>
      </w:r>
      <w:r>
        <w:rPr>
          <w:rFonts w:ascii="Times New Roman" w:hAnsi="Times New Roman" w:cs="Times New Roman"/>
          <w:b w:val="0"/>
          <w:sz w:val="24"/>
          <w:szCs w:val="24"/>
        </w:rPr>
        <w:t>в решение Муниципального совета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211938">
        <w:rPr>
          <w:rFonts w:ascii="Times New Roman" w:hAnsi="Times New Roman" w:cs="Times New Roman"/>
          <w:b w:val="0"/>
          <w:sz w:val="24"/>
          <w:szCs w:val="24"/>
        </w:rPr>
        <w:t>МО Васильевский от 21.11.2013 № 92 «Об утверждении положения о денежном содержании муниципальных служащих,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11938">
        <w:rPr>
          <w:rFonts w:ascii="Times New Roman" w:hAnsi="Times New Roman" w:cs="Times New Roman"/>
          <w:b w:val="0"/>
          <w:sz w:val="24"/>
          <w:szCs w:val="24"/>
        </w:rPr>
        <w:t>замещающих должности муниципальной службы в органах местного самоуправления внутригородского муниципального образования муниципальный округ Васильевский Санкт-Петербурга» (далее – Решение</w:t>
      </w:r>
      <w:r>
        <w:rPr>
          <w:rFonts w:ascii="Times New Roman" w:hAnsi="Times New Roman" w:cs="Times New Roman"/>
          <w:b w:val="0"/>
          <w:sz w:val="24"/>
          <w:szCs w:val="24"/>
        </w:rPr>
        <w:t>):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1.1. В наименовании Решения слова «Санкт-Петербурга муниципальный округ Васильевский» заменить словами «города федерального значения Санкт-Петербурга муниципальный округ Васильевский»;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1.2. По тексту Решения слова «внутригородского муниципального образования Санкт-Петербурга» заменить словами «внутригородского муниципального образования города федерального значения Санкт-Петербурга».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lastRenderedPageBreak/>
        <w:t>2. Внести следующие изменения в Положение о денежном содержании муниципальных служащих, замещающих должности муниципальной службы в органах местного самоуправления внутригородского муниципального образования Санкт-Петербурга муниципальный округ Васильевский, утвержденное Решением (далее – Положение)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2.1. По всему тексту Положения слова «внутригородского муниципального образования Санкт-Петербурга» заменить словами «внутригородского муниципального образования города федерального значения Санкт-Петербурга»;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2.2. Пункт 3.4. Положения изло</w:t>
      </w:r>
      <w:r>
        <w:rPr>
          <w:rFonts w:ascii="Times New Roman" w:hAnsi="Times New Roman" w:cs="Times New Roman"/>
          <w:b w:val="0"/>
          <w:sz w:val="24"/>
          <w:szCs w:val="24"/>
        </w:rPr>
        <w:t>жить в следующей редакции: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«3.4. Размеры должностных окладов устанавливаются: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для должности Главы Местной администрации - 34 расчетных единиц;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для должности Заместителя главы Местной администрации - 28 расчетных единиц;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для должности руководителя структурного подразделения Местной администрации, иного органа местного самоуправления – 26 расчетная единица;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 xml:space="preserve">для должности заместителя руководителя структурного подразделения Местной администрации, иного органа местного самоуправления – на 10% ниже должностного оклада соответствующего руководителя; 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для должности главного специалиста – 22 расчетных единицы;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для должности ведущего специалиста – 21 расчетная единица;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для должности специалиста 1-ой категории – 19 расчетных единиц.».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3. Опубликовать настоящее решение в установленном порядке и разместить на официальном сайте внутригородского муниципального образования города федерального значения Санкт-Петербурга муниципальный о</w:t>
      </w:r>
      <w:r>
        <w:rPr>
          <w:rFonts w:ascii="Times New Roman" w:hAnsi="Times New Roman" w:cs="Times New Roman"/>
          <w:b w:val="0"/>
          <w:sz w:val="24"/>
          <w:szCs w:val="24"/>
        </w:rPr>
        <w:t>круг Васильевский msmov.spb.ru.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4. Настоящее решение вступает в силу после его официального опубликования, за исключением подпункта 2.2. настоящего ре</w:t>
      </w:r>
      <w:r>
        <w:rPr>
          <w:rFonts w:ascii="Times New Roman" w:hAnsi="Times New Roman" w:cs="Times New Roman"/>
          <w:b w:val="0"/>
          <w:sz w:val="24"/>
          <w:szCs w:val="24"/>
        </w:rPr>
        <w:t>шения.</w:t>
      </w:r>
    </w:p>
    <w:p w:rsidR="00D9656A" w:rsidRPr="00211938" w:rsidRDefault="00D9656A" w:rsidP="00D9656A">
      <w:pPr>
        <w:pStyle w:val="Heading"/>
        <w:spacing w:before="60" w:after="6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5. Подпункт 2.2. настоящего решения вступает в силу с 01 января 2026 года.</w:t>
      </w:r>
    </w:p>
    <w:p w:rsidR="00D308F7" w:rsidRPr="00D9656A" w:rsidRDefault="00D9656A" w:rsidP="00D9656A">
      <w:pPr>
        <w:spacing w:before="120" w:after="120"/>
        <w:ind w:firstLine="851"/>
        <w:jc w:val="both"/>
      </w:pPr>
      <w:r w:rsidRPr="00D9656A">
        <w:t>6. Контроль за исполнением настоящего решения возложить на Главу муниципального образования, исполняющий полномочия председателя муниципального совета.</w:t>
      </w:r>
    </w:p>
    <w:p w:rsidR="00D308F7" w:rsidRDefault="00D308F7" w:rsidP="004007CA">
      <w:pPr>
        <w:spacing w:before="120" w:after="120"/>
      </w:pPr>
      <w:bookmarkStart w:id="0" w:name="_GoBack"/>
      <w:bookmarkEnd w:id="0"/>
    </w:p>
    <w:p w:rsidR="00D308F7" w:rsidRDefault="00D308F7" w:rsidP="004007CA">
      <w:pPr>
        <w:spacing w:before="120" w:after="120"/>
      </w:pPr>
    </w:p>
    <w:p w:rsidR="00D308F7" w:rsidRDefault="00D308F7" w:rsidP="004007CA">
      <w:pPr>
        <w:spacing w:before="120" w:after="120"/>
      </w:pPr>
    </w:p>
    <w:p w:rsidR="00D308F7" w:rsidRPr="00D308F7" w:rsidRDefault="00D308F7" w:rsidP="00E3329B">
      <w:pPr>
        <w:pStyle w:val="Heading"/>
        <w:spacing w:before="120" w:after="120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Глава муниципального образования,</w:t>
      </w:r>
      <w:r w:rsidR="00E3329B">
        <w:rPr>
          <w:rFonts w:ascii="Times New Roman" w:hAnsi="Times New Roman" w:cs="Times New Roman"/>
          <w:b w:val="0"/>
          <w:sz w:val="24"/>
          <w:szCs w:val="24"/>
        </w:rPr>
        <w:br/>
      </w:r>
      <w:r w:rsidRPr="00E141DF">
        <w:rPr>
          <w:rFonts w:ascii="Times New Roman" w:hAnsi="Times New Roman" w:cs="Times New Roman"/>
          <w:b w:val="0"/>
          <w:sz w:val="24"/>
          <w:szCs w:val="24"/>
        </w:rPr>
        <w:t>исполняющий полномочия</w:t>
      </w:r>
      <w:r w:rsidR="00E3329B">
        <w:rPr>
          <w:rFonts w:ascii="Times New Roman" w:hAnsi="Times New Roman" w:cs="Times New Roman"/>
          <w:b w:val="0"/>
          <w:sz w:val="24"/>
          <w:szCs w:val="24"/>
        </w:rPr>
        <w:br/>
      </w:r>
      <w:r w:rsidRPr="00E141DF">
        <w:rPr>
          <w:rFonts w:ascii="Times New Roman" w:hAnsi="Times New Roman" w:cs="Times New Roman"/>
          <w:b w:val="0"/>
          <w:sz w:val="24"/>
          <w:szCs w:val="24"/>
        </w:rPr>
        <w:t>председателя муниципального совета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E3329B">
        <w:rPr>
          <w:rFonts w:ascii="Times New Roman" w:hAnsi="Times New Roman" w:cs="Times New Roman"/>
          <w:b w:val="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Д.В. Иванов</w:t>
      </w:r>
    </w:p>
    <w:sectPr w:rsidR="00D308F7" w:rsidRPr="00D3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F7"/>
    <w:rsid w:val="004007CA"/>
    <w:rsid w:val="00476714"/>
    <w:rsid w:val="004B348F"/>
    <w:rsid w:val="005A0E33"/>
    <w:rsid w:val="007C4C21"/>
    <w:rsid w:val="00D308F7"/>
    <w:rsid w:val="00D9656A"/>
    <w:rsid w:val="00E3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1037"/>
  <w15:chartTrackingRefBased/>
  <w15:docId w15:val="{08FFDC0D-2C5F-4F8C-AA07-4BE92587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08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8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ing">
    <w:name w:val="Heading"/>
    <w:uiPriority w:val="99"/>
    <w:rsid w:val="00D308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2</cp:revision>
  <dcterms:created xsi:type="dcterms:W3CDTF">2025-10-28T07:38:00Z</dcterms:created>
  <dcterms:modified xsi:type="dcterms:W3CDTF">2025-10-28T07:38:00Z</dcterms:modified>
</cp:coreProperties>
</file>